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DA1" w:rsidRDefault="00B65DA1" w:rsidP="00B65D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 ОБОСНОВАНИЕ</w:t>
      </w:r>
    </w:p>
    <w:p w:rsidR="00B65DA1" w:rsidRDefault="00B65DA1" w:rsidP="00B65DA1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B65DA1" w:rsidRDefault="00B65DA1" w:rsidP="00B65D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«</w:t>
      </w:r>
      <w:r>
        <w:rPr>
          <w:rFonts w:ascii="Times New Roman" w:hAnsi="Times New Roman" w:cs="Times New Roman"/>
          <w:b/>
          <w:sz w:val="28"/>
          <w:szCs w:val="32"/>
        </w:rPr>
        <w:t>О внесении изменений в некоторые решения Правительства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Республики»</w:t>
      </w:r>
    </w:p>
    <w:p w:rsidR="00B65DA1" w:rsidRDefault="00B65DA1" w:rsidP="00B65D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DA1" w:rsidRDefault="00B65DA1" w:rsidP="00B65DA1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Цели и задачи</w:t>
      </w: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>в целях создания благоприятных условий для развития торгово-экономических отношений, обеспечения увеличения экспортного потенциала, учета товаров в рамках торговли с государствами-членами Евразийского экономического союза</w:t>
      </w:r>
      <w:r w:rsidR="004C57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ввозе (импорте) 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Республику, а также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целях обеспечения учета товаров в рамках торговли с государствами-членами Евразийского экономического союза</w:t>
      </w:r>
      <w:r w:rsidR="004C57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ввозе (импорте)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Республику, определения даты принятия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учет и перемещения с территории одного государства-члена Евразийского экономического союза на территорию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для администрирования косвенных налогов.</w:t>
      </w: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задачей проекта постановления является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проведение мониторинга и анализа полноты начисления и уплаты налогов,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субъектами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осуществляющими внешнеэкономическую деятельность со странами-участниками </w:t>
      </w:r>
      <w:r w:rsidR="004C5793">
        <w:rPr>
          <w:rFonts w:ascii="Times New Roman" w:hAnsi="Times New Roman" w:cs="Times New Roman"/>
          <w:sz w:val="28"/>
          <w:szCs w:val="28"/>
        </w:rPr>
        <w:t>Евразийского экономического союза</w:t>
      </w:r>
      <w:r w:rsidR="004C5793">
        <w:rPr>
          <w:rFonts w:ascii="Times New Roman" w:hAnsi="Times New Roman" w:cs="Times New Roman"/>
          <w:sz w:val="28"/>
          <w:szCs w:val="28"/>
        </w:rPr>
        <w:t xml:space="preserve"> (далее – ЕАЭС)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28"/>
        </w:rPr>
      </w:pPr>
    </w:p>
    <w:p w:rsidR="00B65DA1" w:rsidRDefault="00B65DA1" w:rsidP="00B65DA1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Описательная часть</w:t>
      </w: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действующем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постановлении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 xml:space="preserve">«О мерах по обеспечению учета товаров в рамках торговли с государствами-членами Евразийского экономического союза при ввозе (импорта)  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Республику»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 23 августа 2018 года №396</w:t>
      </w:r>
      <w:r>
        <w:rPr>
          <w:rFonts w:ascii="Times New Roman" w:hAnsi="Times New Roman" w:cs="Times New Roman"/>
          <w:sz w:val="28"/>
          <w:szCs w:val="28"/>
        </w:rPr>
        <w:t xml:space="preserve">, отсутствует норма предусматривающая механизм учета товаров перемещаемых грузов при ввозе (импорта)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Республику на железнодорожных станциях и аэропортах.</w:t>
      </w:r>
      <w:proofErr w:type="gramEnd"/>
    </w:p>
    <w:p w:rsidR="00AE1C52" w:rsidRPr="00AE1C52" w:rsidRDefault="00AE1C52" w:rsidP="00AE1C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C52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чем, предлагаемым проектом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у</w:t>
      </w:r>
      <w:r w:rsidR="004C5793">
        <w:rPr>
          <w:rFonts w:ascii="Times New Roman" w:hAnsi="Times New Roman" w:cs="Times New Roman"/>
          <w:color w:val="000000" w:themeColor="text1"/>
          <w:sz w:val="28"/>
          <w:szCs w:val="28"/>
        </w:rPr>
        <w:t>лучшения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учета товаров в рамках торговли ЕАЭС</w:t>
      </w:r>
      <w:r w:rsidRPr="00AE1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5793" w:rsidRPr="00AE1C52">
        <w:rPr>
          <w:rFonts w:ascii="Times New Roman" w:hAnsi="Times New Roman" w:cs="Times New Roman"/>
          <w:sz w:val="28"/>
          <w:szCs w:val="28"/>
        </w:rPr>
        <w:t xml:space="preserve">при ввозе (импорте) в </w:t>
      </w:r>
      <w:proofErr w:type="spellStart"/>
      <w:r w:rsidR="004C5793" w:rsidRPr="00AE1C52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="004C5793" w:rsidRPr="00AE1C52">
        <w:rPr>
          <w:rFonts w:ascii="Times New Roman" w:hAnsi="Times New Roman" w:cs="Times New Roman"/>
          <w:sz w:val="28"/>
          <w:szCs w:val="28"/>
        </w:rPr>
        <w:t xml:space="preserve"> Республику</w:t>
      </w:r>
      <w:r w:rsidR="004C5793" w:rsidRPr="00AE1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1C52">
        <w:rPr>
          <w:rFonts w:ascii="Times New Roman" w:hAnsi="Times New Roman" w:cs="Times New Roman"/>
          <w:color w:val="000000" w:themeColor="text1"/>
          <w:sz w:val="28"/>
          <w:szCs w:val="28"/>
        </w:rPr>
        <w:t>вводиться допол</w:t>
      </w:r>
      <w:r w:rsidR="004C5793">
        <w:rPr>
          <w:rFonts w:ascii="Times New Roman" w:hAnsi="Times New Roman" w:cs="Times New Roman"/>
          <w:color w:val="000000" w:themeColor="text1"/>
          <w:sz w:val="28"/>
          <w:szCs w:val="28"/>
        </w:rPr>
        <w:t>нительные пункты учета товаров на</w:t>
      </w:r>
      <w:r w:rsidRPr="00AE1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железнодорожн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4C579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AE1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станци</w:t>
      </w:r>
      <w:r w:rsidR="004C5793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Pr="00AE1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4C5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C5793" w:rsidRPr="00D3448E"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>Жайылском</w:t>
      </w:r>
      <w:proofErr w:type="spellEnd"/>
      <w:r w:rsidR="004C5793" w:rsidRPr="00D3448E"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 xml:space="preserve"> районе</w:t>
      </w:r>
      <w:r w:rsidR="004C5793"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 xml:space="preserve"> Чуйской области (</w:t>
      </w:r>
      <w:r w:rsidR="004C5793">
        <w:rPr>
          <w:rFonts w:ascii="Times New Roman" w:hAnsi="Times New Roman" w:cs="Times New Roman"/>
          <w:sz w:val="28"/>
        </w:rPr>
        <w:t>железнодорожная станция – «</w:t>
      </w:r>
      <w:r w:rsidR="004C5793" w:rsidRPr="005039E4">
        <w:rPr>
          <w:rFonts w:ascii="Times New Roman" w:hAnsi="Times New Roman" w:cs="Times New Roman"/>
          <w:sz w:val="28"/>
          <w:szCs w:val="28"/>
        </w:rPr>
        <w:t>Кара-Балта</w:t>
      </w:r>
      <w:r w:rsidR="004C5793">
        <w:rPr>
          <w:rFonts w:ascii="Times New Roman" w:hAnsi="Times New Roman" w:cs="Times New Roman"/>
          <w:sz w:val="28"/>
          <w:szCs w:val="28"/>
        </w:rPr>
        <w:t xml:space="preserve">»), </w:t>
      </w:r>
      <w:proofErr w:type="spellStart"/>
      <w:r w:rsidR="004C5793" w:rsidRPr="00D3448E">
        <w:rPr>
          <w:rFonts w:ascii="Times New Roman" w:hAnsi="Times New Roman" w:cs="Times New Roman"/>
          <w:sz w:val="28"/>
        </w:rPr>
        <w:t>Аламудунском</w:t>
      </w:r>
      <w:proofErr w:type="spellEnd"/>
      <w:r w:rsidR="004C5793" w:rsidRPr="00D3448E">
        <w:rPr>
          <w:rFonts w:ascii="Times New Roman" w:hAnsi="Times New Roman" w:cs="Times New Roman"/>
          <w:sz w:val="28"/>
        </w:rPr>
        <w:t xml:space="preserve"> районе Чуйской области</w:t>
      </w:r>
      <w:r w:rsidR="004C5793">
        <w:rPr>
          <w:rFonts w:ascii="Times New Roman" w:hAnsi="Times New Roman" w:cs="Times New Roman"/>
          <w:sz w:val="28"/>
        </w:rPr>
        <w:t xml:space="preserve"> (железнодорожная станция – </w:t>
      </w:r>
      <w:r w:rsidR="004C5793" w:rsidRPr="005039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C5793" w:rsidRPr="005039E4">
        <w:rPr>
          <w:rFonts w:ascii="Times New Roman" w:hAnsi="Times New Roman" w:cs="Times New Roman"/>
          <w:sz w:val="28"/>
          <w:szCs w:val="28"/>
        </w:rPr>
        <w:t>Аламедин</w:t>
      </w:r>
      <w:proofErr w:type="spellEnd"/>
      <w:r w:rsidR="004C5793" w:rsidRPr="005039E4">
        <w:rPr>
          <w:rFonts w:ascii="Times New Roman" w:hAnsi="Times New Roman" w:cs="Times New Roman"/>
          <w:sz w:val="28"/>
          <w:szCs w:val="28"/>
        </w:rPr>
        <w:t>»</w:t>
      </w:r>
      <w:r w:rsidR="004C579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4C5793">
        <w:rPr>
          <w:rFonts w:ascii="Times New Roman" w:hAnsi="Times New Roman" w:cs="Times New Roman"/>
          <w:sz w:val="28"/>
          <w:szCs w:val="28"/>
        </w:rPr>
        <w:t>Карасуйском</w:t>
      </w:r>
      <w:proofErr w:type="spellEnd"/>
      <w:r w:rsidR="004C5793">
        <w:rPr>
          <w:rFonts w:ascii="Times New Roman" w:hAnsi="Times New Roman" w:cs="Times New Roman"/>
          <w:sz w:val="28"/>
          <w:szCs w:val="28"/>
        </w:rPr>
        <w:t xml:space="preserve"> районе </w:t>
      </w:r>
      <w:proofErr w:type="spellStart"/>
      <w:r w:rsidR="004C5793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4C5793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4C5793"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>(</w:t>
      </w:r>
      <w:r w:rsidR="004C5793">
        <w:rPr>
          <w:rFonts w:ascii="Times New Roman" w:hAnsi="Times New Roman" w:cs="Times New Roman"/>
          <w:sz w:val="28"/>
        </w:rPr>
        <w:t xml:space="preserve">железнодорожная станция – </w:t>
      </w:r>
      <w:r w:rsidR="004C5793" w:rsidRPr="005039E4">
        <w:rPr>
          <w:rFonts w:ascii="Times New Roman" w:hAnsi="Times New Roman" w:cs="Times New Roman"/>
          <w:sz w:val="28"/>
          <w:szCs w:val="28"/>
        </w:rPr>
        <w:t>«Кара-</w:t>
      </w:r>
      <w:proofErr w:type="spellStart"/>
      <w:r w:rsidR="004C5793" w:rsidRPr="005039E4">
        <w:rPr>
          <w:rFonts w:ascii="Times New Roman" w:hAnsi="Times New Roman" w:cs="Times New Roman"/>
          <w:sz w:val="28"/>
          <w:szCs w:val="28"/>
        </w:rPr>
        <w:t>Суу</w:t>
      </w:r>
      <w:proofErr w:type="spellEnd"/>
      <w:r w:rsidR="004C5793" w:rsidRPr="005039E4">
        <w:rPr>
          <w:rFonts w:ascii="Times New Roman" w:hAnsi="Times New Roman" w:cs="Times New Roman"/>
          <w:sz w:val="28"/>
          <w:szCs w:val="28"/>
        </w:rPr>
        <w:t>»</w:t>
      </w:r>
      <w:r w:rsidR="004C5793">
        <w:rPr>
          <w:rFonts w:ascii="Times New Roman" w:hAnsi="Times New Roman" w:cs="Times New Roman"/>
          <w:sz w:val="28"/>
          <w:szCs w:val="28"/>
        </w:rPr>
        <w:t xml:space="preserve">), город Бишкек </w:t>
      </w:r>
      <w:r w:rsidR="004C5793"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>(</w:t>
      </w:r>
      <w:r w:rsidR="004C5793">
        <w:rPr>
          <w:rFonts w:ascii="Times New Roman" w:hAnsi="Times New Roman" w:cs="Times New Roman"/>
          <w:sz w:val="28"/>
        </w:rPr>
        <w:t xml:space="preserve">железнодорожная станция – </w:t>
      </w:r>
      <w:r w:rsidR="004C5793" w:rsidRPr="005039E4">
        <w:rPr>
          <w:rFonts w:ascii="Times New Roman" w:hAnsi="Times New Roman" w:cs="Times New Roman"/>
          <w:sz w:val="28"/>
          <w:szCs w:val="28"/>
        </w:rPr>
        <w:t>«Бишкек- 1»</w:t>
      </w:r>
      <w:r w:rsidR="004C5793">
        <w:rPr>
          <w:rFonts w:ascii="Times New Roman" w:hAnsi="Times New Roman" w:cs="Times New Roman"/>
          <w:sz w:val="28"/>
          <w:szCs w:val="28"/>
        </w:rPr>
        <w:t xml:space="preserve">), </w:t>
      </w:r>
      <w:r w:rsidR="004C5793">
        <w:rPr>
          <w:rFonts w:ascii="Times New Roman" w:hAnsi="Times New Roman" w:cs="Times New Roman"/>
          <w:sz w:val="28"/>
          <w:szCs w:val="28"/>
        </w:rPr>
        <w:t xml:space="preserve">и в </w:t>
      </w:r>
      <w:r w:rsidR="004C5793">
        <w:rPr>
          <w:rFonts w:ascii="Times New Roman" w:hAnsi="Times New Roman" w:cs="Times New Roman"/>
          <w:sz w:val="28"/>
          <w:szCs w:val="28"/>
        </w:rPr>
        <w:t>международны</w:t>
      </w:r>
      <w:r w:rsidR="004C5793">
        <w:rPr>
          <w:rFonts w:ascii="Times New Roman" w:hAnsi="Times New Roman" w:cs="Times New Roman"/>
          <w:sz w:val="28"/>
          <w:szCs w:val="28"/>
        </w:rPr>
        <w:t>х</w:t>
      </w:r>
      <w:r w:rsidR="004C5793">
        <w:rPr>
          <w:rFonts w:ascii="Times New Roman" w:hAnsi="Times New Roman" w:cs="Times New Roman"/>
          <w:sz w:val="28"/>
          <w:szCs w:val="28"/>
        </w:rPr>
        <w:t xml:space="preserve"> аэропорт</w:t>
      </w:r>
      <w:r w:rsidR="004C5793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="004C579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C5793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="004C5793">
        <w:rPr>
          <w:rFonts w:ascii="Times New Roman" w:hAnsi="Times New Roman" w:cs="Times New Roman"/>
          <w:sz w:val="28"/>
          <w:szCs w:val="28"/>
        </w:rPr>
        <w:t>»</w:t>
      </w:r>
      <w:r w:rsidR="004C5793">
        <w:rPr>
          <w:rFonts w:ascii="Times New Roman" w:hAnsi="Times New Roman" w:cs="Times New Roman"/>
          <w:sz w:val="28"/>
          <w:szCs w:val="28"/>
        </w:rPr>
        <w:t xml:space="preserve"> и</w:t>
      </w:r>
      <w:r w:rsidR="004C5793">
        <w:rPr>
          <w:rFonts w:ascii="Times New Roman" w:hAnsi="Times New Roman" w:cs="Times New Roman"/>
          <w:sz w:val="28"/>
          <w:szCs w:val="28"/>
        </w:rPr>
        <w:t xml:space="preserve"> «Ош»</w:t>
      </w:r>
      <w:r w:rsidR="004C579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5DA1" w:rsidRDefault="00B65DA1" w:rsidP="00B65DA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Организация работы постов на железнодорожных станциях и аэропортах положительно повлияет на контроль и решение ряда проблемных вопросов</w:t>
      </w:r>
      <w:bookmarkStart w:id="0" w:name="_GoBack"/>
      <w:bookmarkEnd w:id="0"/>
      <w:r>
        <w:rPr>
          <w:sz w:val="28"/>
          <w:szCs w:val="28"/>
        </w:rPr>
        <w:t>:</w:t>
      </w:r>
    </w:p>
    <w:p w:rsidR="00B65DA1" w:rsidRDefault="00B65DA1" w:rsidP="00B65DA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по установлению и принятию необходимых мер по Перечню товаров, в отношении которых Республикой Казахстан в соответствии с обязательствами, принятыми в качестве условия присоединения к ВТО </w:t>
      </w:r>
      <w:r>
        <w:rPr>
          <w:sz w:val="28"/>
          <w:szCs w:val="28"/>
        </w:rPr>
        <w:lastRenderedPageBreak/>
        <w:t xml:space="preserve">применяются ставки ввозных таможенных пошлин, более низкие по сравнению со ставками пошлин ЕТТ ЕАЭС (Протокол о некоторых вопросах ввоза и обращения товаров на таможенной территории Евразийского экономического союза подписанному в г. </w:t>
      </w:r>
      <w:proofErr w:type="spellStart"/>
      <w:r>
        <w:rPr>
          <w:sz w:val="28"/>
          <w:szCs w:val="28"/>
        </w:rPr>
        <w:t>Бурабай</w:t>
      </w:r>
      <w:proofErr w:type="spellEnd"/>
      <w:r>
        <w:rPr>
          <w:sz w:val="28"/>
          <w:szCs w:val="28"/>
        </w:rPr>
        <w:t xml:space="preserve"> 16.10.2015 года);</w:t>
      </w:r>
      <w:proofErr w:type="gramEnd"/>
    </w:p>
    <w:p w:rsidR="00B65DA1" w:rsidRDefault="00B65DA1" w:rsidP="00B65DA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созданию базы данных по сопроводительным накладным по импортерам в целях предотвращения нелегального ввоза товаров, обеспечения доходной части бюджета;</w:t>
      </w:r>
    </w:p>
    <w:p w:rsidR="00B65DA1" w:rsidRDefault="00B65DA1" w:rsidP="00B65DA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проведению мониторинга и анализа полноты начисления и уплаты налогов субъектами, осуществляющими внешнеэкономическую деятельность со странами – членами ЕАЭС на основе представленных сведений пункта учета товаров; </w:t>
      </w:r>
    </w:p>
    <w:p w:rsidR="00B65DA1" w:rsidRDefault="00B65DA1" w:rsidP="00B65DA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осуществлению контроля совместных мобильных групп по выявлению и пресечению фактов незаконного ввоза/вывоза товаров предпринимателями при перемещении товаров через государственную границу Кыргызстана в рамках ЕАЭС;</w:t>
      </w:r>
    </w:p>
    <w:p w:rsidR="00B65DA1" w:rsidRDefault="00B65DA1" w:rsidP="00B65DA1">
      <w:pPr>
        <w:tabs>
          <w:tab w:val="center" w:pos="567"/>
        </w:tabs>
        <w:spacing w:after="0" w:line="240" w:lineRule="auto"/>
        <w:ind w:left="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по созданию единого реестра юридических лиц, занимающихся импортно-экспортными операциями с дальнейшей актуализацией базы данных.</w:t>
      </w: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этой связи, </w:t>
      </w:r>
      <w:r w:rsidR="004C5793">
        <w:rPr>
          <w:rFonts w:ascii="Times New Roman" w:hAnsi="Times New Roman" w:cs="Times New Roman"/>
          <w:sz w:val="28"/>
          <w:szCs w:val="28"/>
        </w:rPr>
        <w:t xml:space="preserve">в Порядок </w:t>
      </w:r>
      <w:r w:rsidR="004C5793" w:rsidRPr="00A150CD">
        <w:rPr>
          <w:rFonts w:ascii="Times New Roman" w:hAnsi="Times New Roman" w:cs="Times New Roman"/>
          <w:sz w:val="28"/>
        </w:rPr>
        <w:t xml:space="preserve">обеспечения учета товаров в рамках торговли с государствами-членами </w:t>
      </w:r>
      <w:r w:rsidR="004C5793">
        <w:rPr>
          <w:rFonts w:ascii="Times New Roman" w:hAnsi="Times New Roman" w:cs="Times New Roman"/>
          <w:sz w:val="28"/>
        </w:rPr>
        <w:t>ЕАЭС</w:t>
      </w:r>
      <w:r w:rsidR="004C5793" w:rsidRPr="00A150CD">
        <w:rPr>
          <w:rFonts w:ascii="Times New Roman" w:hAnsi="Times New Roman" w:cs="Times New Roman"/>
          <w:sz w:val="28"/>
        </w:rPr>
        <w:t xml:space="preserve"> при ввозе (импорте) в </w:t>
      </w:r>
      <w:proofErr w:type="spellStart"/>
      <w:r w:rsidR="004C5793" w:rsidRPr="00A150CD">
        <w:rPr>
          <w:rFonts w:ascii="Times New Roman" w:hAnsi="Times New Roman" w:cs="Times New Roman"/>
          <w:sz w:val="28"/>
        </w:rPr>
        <w:t>Кыргызскую</w:t>
      </w:r>
      <w:proofErr w:type="spellEnd"/>
      <w:r w:rsidR="004C5793" w:rsidRPr="00A150CD">
        <w:rPr>
          <w:rFonts w:ascii="Times New Roman" w:hAnsi="Times New Roman" w:cs="Times New Roman"/>
          <w:sz w:val="28"/>
        </w:rPr>
        <w:t xml:space="preserve"> Республику, утвержденн</w:t>
      </w:r>
      <w:r w:rsidR="004C5793">
        <w:rPr>
          <w:rFonts w:ascii="Times New Roman" w:hAnsi="Times New Roman" w:cs="Times New Roman"/>
          <w:sz w:val="28"/>
        </w:rPr>
        <w:t>ы</w:t>
      </w:r>
      <w:r w:rsidR="004C5793" w:rsidRPr="00A150CD">
        <w:rPr>
          <w:rFonts w:ascii="Times New Roman" w:hAnsi="Times New Roman" w:cs="Times New Roman"/>
          <w:sz w:val="28"/>
        </w:rPr>
        <w:t>м</w:t>
      </w:r>
      <w:r w:rsidR="004C5793">
        <w:rPr>
          <w:rFonts w:ascii="Times New Roman" w:hAnsi="Times New Roman" w:cs="Times New Roman"/>
          <w:sz w:val="28"/>
        </w:rPr>
        <w:t xml:space="preserve"> постановлением Правительства </w:t>
      </w:r>
      <w:proofErr w:type="spellStart"/>
      <w:r w:rsidR="004C5793">
        <w:rPr>
          <w:rFonts w:ascii="Times New Roman" w:hAnsi="Times New Roman" w:cs="Times New Roman"/>
          <w:sz w:val="28"/>
        </w:rPr>
        <w:t>Кыргызской</w:t>
      </w:r>
      <w:proofErr w:type="spellEnd"/>
      <w:r w:rsidR="004C5793">
        <w:rPr>
          <w:rFonts w:ascii="Times New Roman" w:hAnsi="Times New Roman" w:cs="Times New Roman"/>
          <w:sz w:val="28"/>
        </w:rPr>
        <w:t xml:space="preserve"> Республики </w:t>
      </w:r>
      <w:r w:rsidR="004C5793" w:rsidRPr="00F50486">
        <w:rPr>
          <w:rFonts w:ascii="Times New Roman" w:hAnsi="Times New Roman" w:cs="Times New Roman"/>
          <w:sz w:val="28"/>
          <w:szCs w:val="28"/>
        </w:rPr>
        <w:t xml:space="preserve">«О мерах по обеспечению учета товаров в рамках торговли с государствами-членами Евразийского экономического союза при ввозе (импорте) в </w:t>
      </w:r>
      <w:proofErr w:type="spellStart"/>
      <w:r w:rsidR="004C5793" w:rsidRPr="00F50486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="004C5793" w:rsidRPr="00F50486">
        <w:rPr>
          <w:rFonts w:ascii="Times New Roman" w:hAnsi="Times New Roman" w:cs="Times New Roman"/>
          <w:sz w:val="28"/>
          <w:szCs w:val="28"/>
        </w:rPr>
        <w:t xml:space="preserve"> Республику» от 23 августа 2018 года № 396»</w:t>
      </w:r>
      <w:r w:rsidR="004C5793" w:rsidRPr="00A150C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дополняются Глав</w:t>
      </w:r>
      <w:r w:rsidR="004C5793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B65DA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5</w:t>
      </w:r>
      <w:r w:rsidRPr="00B65DA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4C57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5DA1" w:rsidRDefault="00B65DA1" w:rsidP="00AE1C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аналитической запиской  Государственной налоговой службы при Правительстве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внесены изменения в Перечень товаров и рекомендуемые минимальные нормы по ввозу товаров, в отношении которых не требуются обязательного оформления сопроводительной накладной, перемещаемых физическими лицами через временные/стационарные пункты учета товаров в рамках торговли с государствами-членами ЕАЭС при ввозе (импорте) в </w:t>
      </w:r>
      <w:proofErr w:type="spellStart"/>
      <w:r>
        <w:rPr>
          <w:rFonts w:ascii="Times New Roman" w:hAnsi="Times New Roman"/>
          <w:sz w:val="28"/>
          <w:szCs w:val="28"/>
        </w:rPr>
        <w:t>Кыргызскую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Республику для личного пользования, согласно Приложению 2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пункта 1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постановления Правительства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Республики от 23 августа 2018 года №396, при котором данный Перечень полностью заменяется  на «Критерии ….».</w:t>
      </w:r>
    </w:p>
    <w:p w:rsidR="00B65DA1" w:rsidRDefault="00B65DA1" w:rsidP="00B65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По последним подсчетам электронная торговля в  мире достигла  более 2,5 триллиона долларов США и показывает устойчивую тенденцию к росту. Основными </w:t>
      </w:r>
      <w:proofErr w:type="gramStart"/>
      <w:r>
        <w:rPr>
          <w:rFonts w:ascii="Times New Roman" w:eastAsia="TimesNewRomanPSMT" w:hAnsi="Times New Roman"/>
          <w:sz w:val="28"/>
          <w:szCs w:val="28"/>
        </w:rPr>
        <w:t>интернет-магазинами</w:t>
      </w:r>
      <w:proofErr w:type="gramEnd"/>
      <w:r>
        <w:rPr>
          <w:rFonts w:ascii="Times New Roman" w:eastAsia="TimesNewRomanPSMT" w:hAnsi="Times New Roman"/>
          <w:sz w:val="28"/>
          <w:szCs w:val="28"/>
        </w:rPr>
        <w:t xml:space="preserve">, в которых осуществляются покупки, являются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Amazon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(США), JD.com и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Alibaba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(КНР), E-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bay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(США). Так как данные магазины располагаются на территории США и КНР, то доставка товаров, купленных физическими лицами ЕАЭС, осуществляется в основном почтовыми или курьерским службами и перевозятся физическими лицами через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госудасртвенную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границу как товары личного пользования, которые зачастую не подпадают в разряд налогоплательщиков.</w:t>
      </w:r>
    </w:p>
    <w:p w:rsidR="00B65DA1" w:rsidRDefault="00B65DA1" w:rsidP="00B65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8"/>
          <w:szCs w:val="28"/>
        </w:rPr>
      </w:pPr>
      <w:proofErr w:type="gramStart"/>
      <w:r>
        <w:rPr>
          <w:rFonts w:ascii="Times New Roman" w:eastAsia="TimesNewRomanPSMT" w:hAnsi="Times New Roman"/>
          <w:sz w:val="28"/>
          <w:szCs w:val="28"/>
        </w:rPr>
        <w:lastRenderedPageBreak/>
        <w:t xml:space="preserve">Необходимо учесть, несмотря на то, что Соглашением в ЕАЭС установлены нормы беспошлинного ввоза товаров для личного пользования, пересылаемых в </w:t>
      </w:r>
      <w:r w:rsidR="00CF3CC7">
        <w:rPr>
          <w:rFonts w:ascii="Times New Roman" w:eastAsia="TimesNewRomanPSMT" w:hAnsi="Times New Roman"/>
          <w:sz w:val="28"/>
          <w:szCs w:val="28"/>
        </w:rPr>
        <w:t>меж почтовых операциях</w:t>
      </w:r>
      <w:r>
        <w:rPr>
          <w:rFonts w:ascii="Times New Roman" w:eastAsia="TimesNewRomanPSMT" w:hAnsi="Times New Roman"/>
          <w:sz w:val="28"/>
          <w:szCs w:val="28"/>
        </w:rPr>
        <w:t xml:space="preserve"> в течение календарного месяца в адрес одного получателя, являющегося физическим лицом составляет 1000 евро или 31 килогра</w:t>
      </w:r>
      <w:r w:rsidR="00CF3CC7">
        <w:rPr>
          <w:rFonts w:ascii="Times New Roman" w:eastAsia="TimesNewRomanPSMT" w:hAnsi="Times New Roman"/>
          <w:sz w:val="28"/>
          <w:szCs w:val="28"/>
        </w:rPr>
        <w:t>мм  законодательством отдельных</w:t>
      </w:r>
      <w:r>
        <w:rPr>
          <w:rFonts w:ascii="Times New Roman" w:eastAsia="TimesNewRomanPSMT" w:hAnsi="Times New Roman"/>
          <w:sz w:val="28"/>
          <w:szCs w:val="28"/>
        </w:rPr>
        <w:t xml:space="preserve"> государств-членов </w:t>
      </w:r>
      <w:r w:rsidR="00AE1C52">
        <w:rPr>
          <w:rFonts w:ascii="Times New Roman" w:eastAsia="TimesNewRomanPSMT" w:hAnsi="Times New Roman"/>
          <w:sz w:val="28"/>
          <w:szCs w:val="28"/>
        </w:rPr>
        <w:t>ЕАЭС устанавливаются</w:t>
      </w:r>
      <w:r>
        <w:rPr>
          <w:rFonts w:ascii="Times New Roman" w:eastAsia="TimesNewRomanPSMT" w:hAnsi="Times New Roman"/>
          <w:sz w:val="28"/>
          <w:szCs w:val="28"/>
        </w:rPr>
        <w:t xml:space="preserve"> более жесткие нормы ввоза товаров для личного пользования с освобождением от уплаты таможенных платежей</w:t>
      </w:r>
      <w:r w:rsidR="00AE1C52">
        <w:rPr>
          <w:rFonts w:ascii="Times New Roman" w:eastAsia="TimesNewRomanPSMT" w:hAnsi="Times New Roman"/>
          <w:sz w:val="28"/>
          <w:szCs w:val="28"/>
        </w:rPr>
        <w:t>.</w:t>
      </w:r>
      <w:proofErr w:type="gramEnd"/>
    </w:p>
    <w:p w:rsidR="00B65DA1" w:rsidRDefault="00B65DA1" w:rsidP="00B65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В связи с этим,  считаем необходимым установить стоимостные, весовые или количественные критерии товаров для личного пользования.</w:t>
      </w:r>
    </w:p>
    <w:p w:rsidR="00B65DA1" w:rsidRDefault="00B65DA1" w:rsidP="00B65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Другой задачей также является привлечение к налогообложению  участников  Интернет-торговли  через перенос налогообложения продавца на территорию, где он реализует свой товар посредством Интернет-торговли. Фактически стоит установить, что при достижении порогового значения объема продаж на территории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К</w:t>
      </w:r>
      <w:r w:rsidR="00CF3CC7">
        <w:rPr>
          <w:rFonts w:ascii="Times New Roman" w:eastAsia="TimesNewRomanPSMT" w:hAnsi="Times New Roman"/>
          <w:sz w:val="28"/>
          <w:szCs w:val="28"/>
        </w:rPr>
        <w:t>ыргызской</w:t>
      </w:r>
      <w:proofErr w:type="spellEnd"/>
      <w:r w:rsidR="00CF3CC7">
        <w:rPr>
          <w:rFonts w:ascii="Times New Roman" w:eastAsia="TimesNewRomanPSMT" w:hAnsi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/>
          <w:sz w:val="28"/>
          <w:szCs w:val="28"/>
        </w:rPr>
        <w:t>Р</w:t>
      </w:r>
      <w:r w:rsidR="00CF3CC7">
        <w:rPr>
          <w:rFonts w:ascii="Times New Roman" w:eastAsia="TimesNewRomanPSMT" w:hAnsi="Times New Roman"/>
          <w:sz w:val="28"/>
          <w:szCs w:val="28"/>
        </w:rPr>
        <w:t>еспублики</w:t>
      </w:r>
      <w:r>
        <w:rPr>
          <w:rFonts w:ascii="Times New Roman" w:eastAsia="TimesNewRomanPSMT" w:hAnsi="Times New Roman"/>
          <w:sz w:val="28"/>
          <w:szCs w:val="28"/>
        </w:rPr>
        <w:t xml:space="preserve">, иностранный интернет-продавец обязан зарегистрировать на территории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К</w:t>
      </w:r>
      <w:r w:rsidR="00CF3CC7">
        <w:rPr>
          <w:rFonts w:ascii="Times New Roman" w:eastAsia="TimesNewRomanPSMT" w:hAnsi="Times New Roman"/>
          <w:sz w:val="28"/>
          <w:szCs w:val="28"/>
        </w:rPr>
        <w:t>ыргызской</w:t>
      </w:r>
      <w:proofErr w:type="spellEnd"/>
      <w:r w:rsidR="00CF3CC7">
        <w:rPr>
          <w:rFonts w:ascii="Times New Roman" w:eastAsia="TimesNewRomanPSMT" w:hAnsi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/>
          <w:sz w:val="28"/>
          <w:szCs w:val="28"/>
        </w:rPr>
        <w:t>Р</w:t>
      </w:r>
      <w:r w:rsidR="00CF3CC7">
        <w:rPr>
          <w:rFonts w:ascii="Times New Roman" w:eastAsia="TimesNewRomanPSMT" w:hAnsi="Times New Roman"/>
          <w:sz w:val="28"/>
          <w:szCs w:val="28"/>
        </w:rPr>
        <w:t>еспублики</w:t>
      </w:r>
      <w:r>
        <w:rPr>
          <w:rFonts w:ascii="Times New Roman" w:eastAsia="TimesNewRomanPSMT" w:hAnsi="Times New Roman"/>
          <w:sz w:val="28"/>
          <w:szCs w:val="28"/>
        </w:rPr>
        <w:t xml:space="preserve"> юридическое лицо, которое будет исполнять функции налогового агента в соответствии с Налоговым кодексом </w:t>
      </w:r>
      <w:proofErr w:type="spellStart"/>
      <w:r w:rsidR="00CF3CC7">
        <w:rPr>
          <w:rFonts w:ascii="Times New Roman" w:eastAsia="TimesNewRomanPSMT" w:hAnsi="Times New Roman"/>
          <w:sz w:val="28"/>
          <w:szCs w:val="28"/>
        </w:rPr>
        <w:t>Кыргызской</w:t>
      </w:r>
      <w:proofErr w:type="spellEnd"/>
      <w:r w:rsidR="00CF3CC7">
        <w:rPr>
          <w:rFonts w:ascii="Times New Roman" w:eastAsia="TimesNewRomanPSMT" w:hAnsi="Times New Roman"/>
          <w:sz w:val="28"/>
          <w:szCs w:val="28"/>
        </w:rPr>
        <w:t xml:space="preserve"> Республики</w:t>
      </w:r>
      <w:r>
        <w:rPr>
          <w:rFonts w:ascii="Times New Roman" w:eastAsia="TimesNewRomanPSMT" w:hAnsi="Times New Roman"/>
          <w:sz w:val="28"/>
          <w:szCs w:val="28"/>
        </w:rPr>
        <w:t xml:space="preserve"> в отношении налогов (НДС, НП) с объема продаж, превышающих пороговое значение.</w:t>
      </w:r>
    </w:p>
    <w:p w:rsidR="00B65DA1" w:rsidRDefault="00B65DA1" w:rsidP="00B65DA1">
      <w:pPr>
        <w:pStyle w:val="20"/>
        <w:shd w:val="clear" w:color="auto" w:fill="auto"/>
        <w:spacing w:after="0" w:line="240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Также, проектом вносятся редакционные и уточняющиеся поправки.</w:t>
      </w:r>
    </w:p>
    <w:p w:rsidR="00B65DA1" w:rsidRDefault="00B65DA1" w:rsidP="00B65DA1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  <w:lang w:val="ky-KG"/>
        </w:rPr>
      </w:pPr>
    </w:p>
    <w:p w:rsidR="00B65DA1" w:rsidRDefault="00B65DA1" w:rsidP="00B65DA1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3. Анализ соответствия проекта действующему законодательству</w:t>
      </w: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</w:t>
      </w:r>
      <w:r w:rsidR="00CF3CC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ставленный проект постановления не противоречит нормам действующего законодательства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а также вступившим в установленном порядке силу международных договорам, участницей которых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Прогнозы возможных социальных, экономических, </w:t>
      </w:r>
      <w:r>
        <w:rPr>
          <w:rFonts w:ascii="Times New Roman" w:hAnsi="Times New Roman" w:cs="Times New Roman"/>
          <w:b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влечет негативных социальных, экономических, правовых, правозащитных, гендерных, экологических, коррупционных последствий.</w:t>
      </w: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5. Информация о необходимости финансирования</w:t>
      </w: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проекта постановления требует  дополнительных финансовых  средств из республиканского бюджета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рамках исполнения Протокола совещания  у вице-премьер-министра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Республики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З.М.Аскарова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17 января 2020 года №17-10, в части проработки совместно с ГП НК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Кыргыз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организации  установки пунктов учета товаров на железнодорожных станциях</w:t>
      </w:r>
      <w:r w:rsidR="00CF3CC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F3CC7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налоговая служба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</w:t>
      </w:r>
      <w:r w:rsidR="00CF3C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равительстве </w:t>
      </w:r>
      <w:proofErr w:type="spellStart"/>
      <w:r w:rsidR="00CF3CC7">
        <w:rPr>
          <w:rFonts w:ascii="Times New Roman" w:eastAsia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="00CF3C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просит выделить  41 штатную единицу для работы на 6 пунктах учета, в том числе в 4-х пунктах на прилегающей территории:</w:t>
      </w:r>
    </w:p>
    <w:p w:rsidR="00B65DA1" w:rsidRDefault="00B65DA1" w:rsidP="00B65DA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железнодорожной станции «Кара-Балта»;</w:t>
      </w:r>
    </w:p>
    <w:p w:rsidR="00B65DA1" w:rsidRDefault="00B65DA1" w:rsidP="00B65DA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железнодорожной станции «Кара-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Суу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CF3CC7" w:rsidRDefault="00B65DA1" w:rsidP="00CF3CC7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железнодорожной станции  «Бишкек-1»;</w:t>
      </w:r>
    </w:p>
    <w:p w:rsidR="00B65DA1" w:rsidRDefault="00B65DA1" w:rsidP="00CF3C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железнодорожной станции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Аламедин</w:t>
      </w:r>
      <w:proofErr w:type="spellEnd"/>
      <w:r>
        <w:rPr>
          <w:rFonts w:ascii="Times New Roman" w:hAnsi="Times New Roman" w:cs="Times New Roman"/>
          <w:sz w:val="28"/>
          <w:szCs w:val="28"/>
        </w:rPr>
        <w:t>», а также в 2-х пунктах на территории:</w:t>
      </w:r>
    </w:p>
    <w:p w:rsidR="00B65DA1" w:rsidRDefault="00B65DA1" w:rsidP="00B65DA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международного  аэропорта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B65DA1" w:rsidRDefault="00B65DA1" w:rsidP="00B65DA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международного аэропорта  «Ош». </w:t>
      </w:r>
    </w:p>
    <w:p w:rsidR="00B65DA1" w:rsidRDefault="00B65DA1" w:rsidP="00CF3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6. Информация о результатах общественного обсуждения</w:t>
      </w:r>
    </w:p>
    <w:p w:rsidR="00B65DA1" w:rsidRDefault="00CF3CC7" w:rsidP="00CF3CC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6"/>
          <w:szCs w:val="28"/>
        </w:rPr>
      </w:pPr>
      <w:r w:rsidRPr="00CF3CC7">
        <w:rPr>
          <w:rFonts w:ascii="Times New Roman" w:hAnsi="Times New Roman" w:cs="Times New Roman"/>
          <w:sz w:val="28"/>
        </w:rPr>
        <w:t xml:space="preserve">В соответствии со статьей 22 Закона </w:t>
      </w:r>
      <w:proofErr w:type="spellStart"/>
      <w:r w:rsidRPr="00CF3CC7">
        <w:rPr>
          <w:rFonts w:ascii="Times New Roman" w:hAnsi="Times New Roman" w:cs="Times New Roman"/>
          <w:sz w:val="28"/>
        </w:rPr>
        <w:t>Кыргызской</w:t>
      </w:r>
      <w:proofErr w:type="spellEnd"/>
      <w:r w:rsidRPr="00CF3CC7">
        <w:rPr>
          <w:rFonts w:ascii="Times New Roman" w:hAnsi="Times New Roman" w:cs="Times New Roman"/>
          <w:sz w:val="28"/>
        </w:rPr>
        <w:t xml:space="preserve"> Республики </w:t>
      </w:r>
      <w:r>
        <w:rPr>
          <w:rFonts w:ascii="Times New Roman" w:hAnsi="Times New Roman" w:cs="Times New Roman"/>
          <w:sz w:val="28"/>
        </w:rPr>
        <w:t>«</w:t>
      </w:r>
      <w:r w:rsidRPr="00CF3CC7">
        <w:rPr>
          <w:rFonts w:ascii="Times New Roman" w:hAnsi="Times New Roman" w:cs="Times New Roman"/>
          <w:sz w:val="28"/>
        </w:rPr>
        <w:t xml:space="preserve">О нормативных правовых актах </w:t>
      </w:r>
      <w:proofErr w:type="spellStart"/>
      <w:r w:rsidRPr="00CF3CC7">
        <w:rPr>
          <w:rFonts w:ascii="Times New Roman" w:hAnsi="Times New Roman" w:cs="Times New Roman"/>
          <w:sz w:val="28"/>
        </w:rPr>
        <w:t>Кыргызской</w:t>
      </w:r>
      <w:proofErr w:type="spellEnd"/>
      <w:r w:rsidRPr="00CF3CC7">
        <w:rPr>
          <w:rFonts w:ascii="Times New Roman" w:hAnsi="Times New Roman" w:cs="Times New Roman"/>
          <w:sz w:val="28"/>
        </w:rPr>
        <w:t xml:space="preserve"> Республики</w:t>
      </w:r>
      <w:r>
        <w:rPr>
          <w:rFonts w:ascii="Times New Roman" w:hAnsi="Times New Roman" w:cs="Times New Roman"/>
          <w:sz w:val="28"/>
        </w:rPr>
        <w:t>»</w:t>
      </w:r>
      <w:r w:rsidRPr="00CF3CC7">
        <w:rPr>
          <w:rFonts w:ascii="Times New Roman" w:hAnsi="Times New Roman" w:cs="Times New Roman"/>
          <w:sz w:val="28"/>
        </w:rPr>
        <w:t xml:space="preserve"> данный проект постановления Правительства </w:t>
      </w:r>
      <w:proofErr w:type="spellStart"/>
      <w:r w:rsidRPr="00CF3CC7">
        <w:rPr>
          <w:rFonts w:ascii="Times New Roman" w:hAnsi="Times New Roman" w:cs="Times New Roman"/>
          <w:sz w:val="28"/>
        </w:rPr>
        <w:t>Кыргызской</w:t>
      </w:r>
      <w:proofErr w:type="spellEnd"/>
      <w:r w:rsidRPr="00CF3CC7">
        <w:rPr>
          <w:rFonts w:ascii="Times New Roman" w:hAnsi="Times New Roman" w:cs="Times New Roman"/>
          <w:sz w:val="28"/>
        </w:rPr>
        <w:t xml:space="preserve"> Республики был размещен на официальном сайте Правительства </w:t>
      </w:r>
      <w:proofErr w:type="spellStart"/>
      <w:r w:rsidRPr="00CF3CC7">
        <w:rPr>
          <w:rFonts w:ascii="Times New Roman" w:hAnsi="Times New Roman" w:cs="Times New Roman"/>
          <w:sz w:val="28"/>
        </w:rPr>
        <w:t>Кыргызской</w:t>
      </w:r>
      <w:proofErr w:type="spellEnd"/>
      <w:r w:rsidRPr="00CF3CC7">
        <w:rPr>
          <w:rFonts w:ascii="Times New Roman" w:hAnsi="Times New Roman" w:cs="Times New Roman"/>
          <w:sz w:val="28"/>
        </w:rPr>
        <w:t xml:space="preserve"> Республики, для прохождения процедуры обществен</w:t>
      </w:r>
      <w:r>
        <w:rPr>
          <w:rFonts w:ascii="Times New Roman" w:hAnsi="Times New Roman" w:cs="Times New Roman"/>
          <w:sz w:val="28"/>
        </w:rPr>
        <w:t xml:space="preserve">ного обсуждения. По результатам </w:t>
      </w:r>
      <w:r w:rsidRPr="00CF3CC7">
        <w:rPr>
          <w:rFonts w:ascii="Times New Roman" w:hAnsi="Times New Roman" w:cs="Times New Roman"/>
          <w:sz w:val="28"/>
        </w:rPr>
        <w:t>общественного обсуждения предложений и замечаний не поступило</w:t>
      </w:r>
      <w:r>
        <w:rPr>
          <w:rFonts w:ascii="Times New Roman" w:hAnsi="Times New Roman" w:cs="Times New Roman"/>
          <w:bCs/>
          <w:sz w:val="36"/>
          <w:szCs w:val="28"/>
        </w:rPr>
        <w:t>.</w:t>
      </w:r>
    </w:p>
    <w:p w:rsidR="00CF3CC7" w:rsidRPr="00CF3CC7" w:rsidRDefault="00CF3CC7" w:rsidP="00B65DA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65DA1" w:rsidRDefault="00B65DA1" w:rsidP="00B65DA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7. Информация об анализе регулятивного воздействия</w:t>
      </w:r>
    </w:p>
    <w:p w:rsidR="00B65DA1" w:rsidRDefault="00B65DA1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необходимо отметить, в соответствии со статьей 19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65DA1" w:rsidRDefault="00F454D8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5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</w:t>
      </w:r>
      <w:proofErr w:type="gramStart"/>
      <w:r w:rsidRPr="00F454D8">
        <w:rPr>
          <w:rFonts w:ascii="Times New Roman" w:hAnsi="Times New Roman" w:cs="Times New Roman"/>
          <w:color w:val="000000" w:themeColor="text1"/>
          <w:sz w:val="28"/>
          <w:szCs w:val="28"/>
        </w:rPr>
        <w:t>вышеизложенным</w:t>
      </w:r>
      <w:proofErr w:type="gramEnd"/>
      <w:r w:rsidRPr="00F45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вносится на рассмотрение проект постановления Правительства </w:t>
      </w:r>
      <w:proofErr w:type="spellStart"/>
      <w:r w:rsidRPr="00F454D8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F45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Pr="0058742F">
        <w:rPr>
          <w:color w:val="000000" w:themeColor="text1"/>
          <w:sz w:val="28"/>
          <w:szCs w:val="28"/>
        </w:rPr>
        <w:t xml:space="preserve"> </w:t>
      </w:r>
      <w:r w:rsidR="00B65DA1">
        <w:rPr>
          <w:rFonts w:ascii="Times New Roman" w:hAnsi="Times New Roman" w:cs="Times New Roman"/>
          <w:sz w:val="28"/>
          <w:szCs w:val="28"/>
        </w:rPr>
        <w:t xml:space="preserve">«О внесении изменений в некоторые решения Правительства </w:t>
      </w:r>
      <w:proofErr w:type="spellStart"/>
      <w:r w:rsidR="00B65DA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65DA1">
        <w:rPr>
          <w:rFonts w:ascii="Times New Roman" w:hAnsi="Times New Roman" w:cs="Times New Roman"/>
          <w:sz w:val="28"/>
          <w:szCs w:val="28"/>
        </w:rPr>
        <w:t xml:space="preserve"> Республики».</w:t>
      </w:r>
    </w:p>
    <w:p w:rsidR="00F454D8" w:rsidRDefault="00F454D8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4D8" w:rsidRDefault="00F454D8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4D8" w:rsidRDefault="00F454D8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4D8" w:rsidRPr="00F454D8" w:rsidRDefault="00F454D8" w:rsidP="00B65D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4D8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F454D8">
        <w:rPr>
          <w:rFonts w:ascii="Times New Roman" w:hAnsi="Times New Roman" w:cs="Times New Roman"/>
          <w:b/>
          <w:sz w:val="28"/>
          <w:szCs w:val="28"/>
        </w:rPr>
        <w:tab/>
      </w:r>
      <w:r w:rsidRPr="00F454D8">
        <w:rPr>
          <w:rFonts w:ascii="Times New Roman" w:hAnsi="Times New Roman" w:cs="Times New Roman"/>
          <w:b/>
          <w:sz w:val="28"/>
          <w:szCs w:val="28"/>
        </w:rPr>
        <w:tab/>
      </w:r>
      <w:r w:rsidRPr="00F454D8">
        <w:rPr>
          <w:rFonts w:ascii="Times New Roman" w:hAnsi="Times New Roman" w:cs="Times New Roman"/>
          <w:b/>
          <w:sz w:val="28"/>
          <w:szCs w:val="28"/>
        </w:rPr>
        <w:tab/>
      </w:r>
      <w:r w:rsidRPr="00F454D8">
        <w:rPr>
          <w:rFonts w:ascii="Times New Roman" w:hAnsi="Times New Roman" w:cs="Times New Roman"/>
          <w:b/>
          <w:sz w:val="28"/>
          <w:szCs w:val="28"/>
        </w:rPr>
        <w:tab/>
      </w:r>
      <w:r w:rsidRPr="00F454D8">
        <w:rPr>
          <w:rFonts w:ascii="Times New Roman" w:hAnsi="Times New Roman" w:cs="Times New Roman"/>
          <w:b/>
          <w:sz w:val="28"/>
          <w:szCs w:val="28"/>
        </w:rPr>
        <w:tab/>
      </w:r>
      <w:r w:rsidRPr="00F454D8">
        <w:rPr>
          <w:rFonts w:ascii="Times New Roman" w:hAnsi="Times New Roman" w:cs="Times New Roman"/>
          <w:b/>
          <w:sz w:val="28"/>
          <w:szCs w:val="28"/>
        </w:rPr>
        <w:tab/>
      </w:r>
      <w:r w:rsidRPr="00F454D8">
        <w:rPr>
          <w:rFonts w:ascii="Times New Roman" w:hAnsi="Times New Roman" w:cs="Times New Roman"/>
          <w:b/>
          <w:sz w:val="28"/>
          <w:szCs w:val="28"/>
        </w:rPr>
        <w:tab/>
      </w:r>
      <w:r w:rsidRPr="00F454D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F454D8">
        <w:rPr>
          <w:rFonts w:ascii="Times New Roman" w:hAnsi="Times New Roman" w:cs="Times New Roman"/>
          <w:b/>
          <w:sz w:val="28"/>
          <w:szCs w:val="28"/>
        </w:rPr>
        <w:t>С.Т.Муканбетов</w:t>
      </w:r>
      <w:proofErr w:type="spellEnd"/>
    </w:p>
    <w:p w:rsidR="00305DBB" w:rsidRDefault="00E50B88"/>
    <w:sectPr w:rsidR="0030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DA1"/>
    <w:rsid w:val="000764ED"/>
    <w:rsid w:val="0021507F"/>
    <w:rsid w:val="004C5793"/>
    <w:rsid w:val="00882716"/>
    <w:rsid w:val="009E4330"/>
    <w:rsid w:val="00AE1C52"/>
    <w:rsid w:val="00B65DA1"/>
    <w:rsid w:val="00CF3CC7"/>
    <w:rsid w:val="00E50B88"/>
    <w:rsid w:val="00F4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List Paragraph (numbered (a)),List Paragraph1,WB Para,Akapit z listą BS,List Paragraph 1,NUMBERED PARAGRAPH,References,CPS,List_Paragraph,Multilevel para_II,Bullet List,FooterText,numbered,Списки,List Paragraph2,Bullet 1,Heading1,3"/>
    <w:basedOn w:val="a"/>
    <w:link w:val="a4"/>
    <w:uiPriority w:val="34"/>
    <w:qFormat/>
    <w:rsid w:val="00B65DA1"/>
    <w:pPr>
      <w:ind w:left="720"/>
      <w:contextualSpacing/>
    </w:pPr>
  </w:style>
  <w:style w:type="character" w:customStyle="1" w:styleId="a4">
    <w:name w:val="Абзац списка Знак"/>
    <w:aliases w:val="ПАРАГРАФ Знак,List Paragraph (numbered (a)) Знак,List Paragraph1 Знак,WB Para Знак,Akapit z listą BS Знак,List Paragraph 1 Знак,NUMBERED PARAGRAPH Знак,References Знак,CPS Знак,List_Paragraph Знак,Multilevel para_II Знак,numbered Знак"/>
    <w:link w:val="a3"/>
    <w:uiPriority w:val="34"/>
    <w:locked/>
    <w:rsid w:val="00B65DA1"/>
  </w:style>
  <w:style w:type="character" w:customStyle="1" w:styleId="2">
    <w:name w:val="Основной текст (2)_"/>
    <w:basedOn w:val="a0"/>
    <w:link w:val="20"/>
    <w:locked/>
    <w:rsid w:val="00B65DA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5DA1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B65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65DA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List Paragraph (numbered (a)),List Paragraph1,WB Para,Akapit z listą BS,List Paragraph 1,NUMBERED PARAGRAPH,References,CPS,List_Paragraph,Multilevel para_II,Bullet List,FooterText,numbered,Списки,List Paragraph2,Bullet 1,Heading1,3"/>
    <w:basedOn w:val="a"/>
    <w:link w:val="a4"/>
    <w:uiPriority w:val="34"/>
    <w:qFormat/>
    <w:rsid w:val="00B65DA1"/>
    <w:pPr>
      <w:ind w:left="720"/>
      <w:contextualSpacing/>
    </w:pPr>
  </w:style>
  <w:style w:type="character" w:customStyle="1" w:styleId="a4">
    <w:name w:val="Абзац списка Знак"/>
    <w:aliases w:val="ПАРАГРАФ Знак,List Paragraph (numbered (a)) Знак,List Paragraph1 Знак,WB Para Знак,Akapit z listą BS Знак,List Paragraph 1 Знак,NUMBERED PARAGRAPH Знак,References Знак,CPS Знак,List_Paragraph Знак,Multilevel para_II Знак,numbered Знак"/>
    <w:link w:val="a3"/>
    <w:uiPriority w:val="34"/>
    <w:locked/>
    <w:rsid w:val="00B65DA1"/>
  </w:style>
  <w:style w:type="character" w:customStyle="1" w:styleId="2">
    <w:name w:val="Основной текст (2)_"/>
    <w:basedOn w:val="a0"/>
    <w:link w:val="20"/>
    <w:locked/>
    <w:rsid w:val="00B65DA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5DA1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B65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65D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2</cp:revision>
  <dcterms:created xsi:type="dcterms:W3CDTF">2020-06-01T05:20:00Z</dcterms:created>
  <dcterms:modified xsi:type="dcterms:W3CDTF">2020-06-02T07:29:00Z</dcterms:modified>
</cp:coreProperties>
</file>